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4CBC" w14:textId="77777777" w:rsidR="000D02D0" w:rsidRDefault="00476FF8">
      <w:pPr>
        <w:widowControl/>
      </w:pPr>
      <w:r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1A190" wp14:editId="37CFBD12">
                <wp:simplePos x="0" y="0"/>
                <wp:positionH relativeFrom="margin">
                  <wp:align>left</wp:align>
                </wp:positionH>
                <wp:positionV relativeFrom="paragraph">
                  <wp:posOffset>4443</wp:posOffset>
                </wp:positionV>
                <wp:extent cx="854077" cy="342900"/>
                <wp:effectExtent l="0" t="0" r="22223" b="19050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EC5696" w14:textId="77777777" w:rsidR="000D02D0" w:rsidRDefault="00476F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1A19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0;margin-top:.35pt;width:67.25pt;height:2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" strokeweight=".26467mm">
                <v:textbox>
                  <w:txbxContent>
                    <w:p w14:paraId="32EC5696" w14:textId="77777777" w:rsidR="000D02D0" w:rsidRDefault="00476FF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AACA0" w14:textId="77777777" w:rsidR="000D02D0" w:rsidRDefault="000D02D0">
      <w:pPr>
        <w:widowControl/>
        <w:jc w:val="center"/>
        <w:rPr>
          <w:rFonts w:ascii="標楷體" w:eastAsia="標楷體" w:hAnsi="標楷體"/>
          <w:b/>
          <w:color w:val="0000CC"/>
          <w:sz w:val="28"/>
          <w:szCs w:val="28"/>
        </w:rPr>
      </w:pPr>
    </w:p>
    <w:p w14:paraId="131D5849" w14:textId="77777777" w:rsidR="000D02D0" w:rsidRDefault="00476FF8">
      <w:pPr>
        <w:widowControl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/>
          <w:b/>
          <w:color w:val="000000"/>
          <w:sz w:val="36"/>
          <w:szCs w:val="36"/>
        </w:rPr>
        <w:t>111</w:t>
      </w:r>
      <w:proofErr w:type="gramEnd"/>
      <w:r>
        <w:rPr>
          <w:rFonts w:ascii="標楷體" w:eastAsia="標楷體" w:hAnsi="標楷體"/>
          <w:b/>
          <w:color w:val="000000"/>
          <w:sz w:val="36"/>
          <w:szCs w:val="36"/>
        </w:rPr>
        <w:t>年度臺北市政府衛生局優良</w:t>
      </w:r>
      <w:proofErr w:type="gramStart"/>
      <w:r>
        <w:rPr>
          <w:rFonts w:ascii="標楷體" w:eastAsia="標楷體" w:hAnsi="標楷體"/>
          <w:b/>
          <w:color w:val="000000"/>
          <w:sz w:val="36"/>
          <w:szCs w:val="36"/>
        </w:rPr>
        <w:t>哺集乳室</w:t>
      </w:r>
      <w:proofErr w:type="gramEnd"/>
      <w:r>
        <w:rPr>
          <w:rFonts w:ascii="標楷體" w:eastAsia="標楷體" w:hAnsi="標楷體"/>
          <w:b/>
          <w:color w:val="000000"/>
          <w:sz w:val="36"/>
          <w:szCs w:val="36"/>
        </w:rPr>
        <w:t>認證資料檢核表</w:t>
      </w:r>
    </w:p>
    <w:p w14:paraId="67D09A0C" w14:textId="77777777" w:rsidR="000D02D0" w:rsidRDefault="000D02D0">
      <w:pPr>
        <w:jc w:val="right"/>
        <w:rPr>
          <w:rFonts w:ascii="標楷體" w:eastAsia="標楷體" w:hAnsi="標楷體"/>
          <w:b/>
          <w:bCs/>
          <w:sz w:val="28"/>
        </w:rPr>
      </w:pP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2268"/>
        <w:gridCol w:w="3119"/>
      </w:tblGrid>
      <w:tr w:rsidR="000D02D0" w14:paraId="0D50F023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9AAC" w14:textId="77777777" w:rsidR="000D02D0" w:rsidRDefault="00476F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  <w:p w14:paraId="06E489EF" w14:textId="77777777" w:rsidR="000D02D0" w:rsidRDefault="00476FF8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請自行</w:t>
            </w:r>
            <w:proofErr w:type="gramStart"/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檢核後勾選</w:t>
            </w:r>
            <w:proofErr w:type="gramEnd"/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5A50" w14:textId="77777777" w:rsidR="000D02D0" w:rsidRDefault="00476F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檔案名稱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634B" w14:textId="77777777" w:rsidR="000D02D0" w:rsidRDefault="00476F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檔案格式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AD884" w14:textId="77777777" w:rsidR="000D02D0" w:rsidRDefault="00476F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0D02D0" w14:paraId="038903DA" w14:textId="77777777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1A52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B10D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</w:t>
            </w:r>
            <w:r>
              <w:rPr>
                <w:rFonts w:ascii="標楷體" w:eastAsia="標楷體" w:hAnsi="標楷體"/>
                <w:sz w:val="28"/>
                <w:szCs w:val="28"/>
              </w:rPr>
              <w:t>2-</w:t>
            </w:r>
            <w:r>
              <w:rPr>
                <w:rFonts w:ascii="標楷體" w:eastAsia="標楷體" w:hAnsi="標楷體"/>
                <w:sz w:val="28"/>
                <w:szCs w:val="28"/>
              </w:rPr>
              <w:t>申請書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C23E8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PDF</w:t>
            </w:r>
            <w:r>
              <w:rPr>
                <w:rFonts w:ascii="標楷體" w:eastAsia="標楷體" w:hAnsi="標楷體"/>
                <w:sz w:val="28"/>
                <w:szCs w:val="28"/>
              </w:rPr>
              <w:t>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2923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需蓋機構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印鑑與負責人簽章</w:t>
            </w:r>
          </w:p>
        </w:tc>
      </w:tr>
      <w:tr w:rsidR="000D02D0" w14:paraId="6374ED9B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57765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362E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</w:t>
            </w:r>
            <w:r>
              <w:rPr>
                <w:rFonts w:ascii="標楷體" w:eastAsia="標楷體" w:hAnsi="標楷體"/>
                <w:sz w:val="28"/>
                <w:szCs w:val="28"/>
              </w:rPr>
              <w:t>3-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哺集乳室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7068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EXCEL</w:t>
            </w:r>
            <w:r>
              <w:rPr>
                <w:rFonts w:ascii="標楷體" w:eastAsia="標楷體" w:hAnsi="標楷體"/>
                <w:sz w:val="28"/>
                <w:szCs w:val="28"/>
              </w:rPr>
              <w:t>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1CA0" w14:textId="77777777" w:rsidR="000D02D0" w:rsidRDefault="000D02D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2D0" w14:paraId="43AA4898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C3817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08999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</w:t>
            </w:r>
            <w:r>
              <w:rPr>
                <w:rFonts w:ascii="標楷體" w:eastAsia="標楷體" w:hAnsi="標楷體"/>
                <w:sz w:val="28"/>
                <w:szCs w:val="28"/>
              </w:rPr>
              <w:t>4-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71C0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PDF</w:t>
            </w:r>
            <w:r>
              <w:rPr>
                <w:rFonts w:ascii="標楷體" w:eastAsia="標楷體" w:hAnsi="標楷體"/>
                <w:sz w:val="28"/>
                <w:szCs w:val="28"/>
              </w:rPr>
              <w:t>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8AF3" w14:textId="77777777" w:rsidR="000D02D0" w:rsidRDefault="000D02D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2D0" w14:paraId="2C61F788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FD186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E782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</w:t>
            </w:r>
            <w:r>
              <w:rPr>
                <w:rFonts w:ascii="標楷體" w:eastAsia="標楷體" w:hAnsi="標楷體"/>
                <w:sz w:val="28"/>
                <w:szCs w:val="28"/>
              </w:rPr>
              <w:t>5-</w:t>
            </w:r>
            <w:r>
              <w:rPr>
                <w:rFonts w:ascii="標楷體" w:eastAsia="標楷體" w:hAnsi="標楷體"/>
                <w:sz w:val="28"/>
                <w:szCs w:val="28"/>
              </w:rPr>
              <w:t>檢核表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3A5F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PDF</w:t>
            </w:r>
            <w:r>
              <w:rPr>
                <w:rFonts w:ascii="標楷體" w:eastAsia="標楷體" w:hAnsi="標楷體"/>
                <w:sz w:val="28"/>
                <w:szCs w:val="28"/>
              </w:rPr>
              <w:t>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F27AD" w14:textId="77777777" w:rsidR="000D02D0" w:rsidRDefault="000D02D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2D0" w14:paraId="59EE8388" w14:textId="7777777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F486" w14:textId="77777777" w:rsidR="000D02D0" w:rsidRDefault="00476F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書面佐證資料</w:t>
            </w: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</w:tr>
      <w:tr w:rsidR="000D02D0" w14:paraId="1E5500D9" w14:textId="77777777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E3DB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0E2A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哺集乳室外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部環境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57A4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照片檔</w:t>
            </w:r>
            <w:r>
              <w:rPr>
                <w:rFonts w:ascii="標楷體" w:eastAsia="標楷體" w:hAnsi="標楷體"/>
                <w:sz w:val="28"/>
                <w:szCs w:val="28"/>
              </w:rPr>
              <w:t>3~5</w:t>
            </w: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2E7B" w14:textId="77777777" w:rsidR="000D02D0" w:rsidRDefault="00476FF8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含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哺集乳室</w:t>
            </w:r>
            <w:proofErr w:type="gramEnd"/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標示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中英文標示、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座落位置之告示與指引、張貼服務人員聯繫方式等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D02D0" w14:paraId="266C1929" w14:textId="77777777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4858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24B2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哺集乳室內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部環境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9A81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照片檔</w:t>
            </w:r>
            <w:r>
              <w:rPr>
                <w:rFonts w:ascii="標楷體" w:eastAsia="標楷體" w:hAnsi="標楷體"/>
                <w:sz w:val="28"/>
                <w:szCs w:val="28"/>
              </w:rPr>
              <w:t>3~5</w:t>
            </w: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188A" w14:textId="77777777" w:rsidR="000D02D0" w:rsidRDefault="00476FF8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含有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無圍簾或</w:t>
            </w:r>
            <w:proofErr w:type="gramEnd"/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隔板、通風設備、光線明亮、陳列或張貼清潔維護及設備定期檢查紀錄等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D02D0" w14:paraId="23E0A8FD" w14:textId="77777777">
        <w:tblPrEx>
          <w:tblCellMar>
            <w:top w:w="0" w:type="dxa"/>
            <w:bottom w:w="0" w:type="dxa"/>
          </w:tblCellMar>
        </w:tblPrEx>
        <w:trPr>
          <w:trHeight w:val="25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081F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5903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哺集乳室內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部配備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BA6E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照片檔</w:t>
            </w:r>
            <w:r>
              <w:rPr>
                <w:rFonts w:ascii="標楷體" w:eastAsia="標楷體" w:hAnsi="標楷體"/>
                <w:sz w:val="28"/>
                <w:szCs w:val="28"/>
              </w:rPr>
              <w:t>5~8</w:t>
            </w: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EED7" w14:textId="77777777" w:rsidR="000D02D0" w:rsidRDefault="00476FF8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含基本設備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可由內部上鎖之門、靠背椅、「有蓋」垃圾桶、電源設備、緊急求救設備、洗手設施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、「使用中」提示、置物空間、尿布台、母乳冰箱等</w:t>
            </w:r>
          </w:p>
        </w:tc>
      </w:tr>
      <w:tr w:rsidR="000D02D0" w14:paraId="65419D90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C78D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5DAA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母乳哺育宣導與教育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1CE6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E6ABC" w14:textId="77777777" w:rsidR="000D02D0" w:rsidRDefault="00476FF8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接受書審的單位需接受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電訪抽測</w:t>
            </w:r>
            <w:proofErr w:type="gramEnd"/>
          </w:p>
        </w:tc>
      </w:tr>
      <w:tr w:rsidR="000D02D0" w14:paraId="080970A7" w14:textId="77777777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9367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lastRenderedPageBreak/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9416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D647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PDF</w:t>
            </w:r>
            <w:r>
              <w:rPr>
                <w:rFonts w:ascii="標楷體" w:eastAsia="標楷體" w:hAnsi="標楷體"/>
                <w:sz w:val="28"/>
                <w:szCs w:val="28"/>
              </w:rPr>
              <w:t>檔與影片檔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23CD" w14:textId="77777777" w:rsidR="000D02D0" w:rsidRDefault="00476FF8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請提供單位制定之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作業流程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、自行實地測試設備是否可發揮正常功能之，如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哺集乳室</w:t>
            </w:r>
            <w:proofErr w:type="gramEnd"/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緊急求救鈴聲作響或電話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call-in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時，專職人員如何接聽回應、立即提供協助等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0D02D0" w14:paraId="1A6F9DBC" w14:textId="77777777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6FD6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5548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A4C4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影片檔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7C579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自行實地測試，確認回應單位是否於求救發出後的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分鐘內到達現場。</w:t>
            </w:r>
          </w:p>
        </w:tc>
      </w:tr>
      <w:tr w:rsidR="000D02D0" w14:paraId="2AF62EB9" w14:textId="77777777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E28E" w14:textId="77777777" w:rsidR="000D02D0" w:rsidRDefault="00476FF8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3056" w14:textId="77777777" w:rsidR="000D02D0" w:rsidRDefault="00476FF8">
            <w:pPr>
              <w:widowControl/>
              <w:snapToGrid w:val="0"/>
              <w:spacing w:line="400" w:lineRule="exact"/>
              <w:ind w:left="812" w:hanging="812"/>
              <w:jc w:val="both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296A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照片或影片檔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76A4" w14:textId="77777777" w:rsidR="000D02D0" w:rsidRDefault="00476FF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自行量測緊急求救設備設置高度是否距離地面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不高於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120cm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D02D0" w14:paraId="1F7E41E6" w14:textId="77777777">
        <w:tblPrEx>
          <w:tblCellMar>
            <w:top w:w="0" w:type="dxa"/>
            <w:bottom w:w="0" w:type="dxa"/>
          </w:tblCellMar>
        </w:tblPrEx>
        <w:trPr>
          <w:trHeight w:val="34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2B13" w14:textId="77777777" w:rsidR="000D02D0" w:rsidRDefault="00476FF8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056C3" w14:textId="77777777" w:rsidR="000D02D0" w:rsidRDefault="00476FF8">
            <w:pPr>
              <w:widowControl/>
              <w:snapToGrid w:val="0"/>
              <w:spacing w:line="400" w:lineRule="exact"/>
              <w:ind w:left="812" w:hanging="8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4F08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DB7BB" w14:textId="77777777" w:rsidR="000D02D0" w:rsidRDefault="00476FF8">
            <w:pPr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哺集乳室內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設置之洗手設施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如為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乾洗手液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、濕紙巾</w:t>
            </w:r>
            <w:r>
              <w:rPr>
                <w:rFonts w:ascii="標楷體" w:eastAsia="標楷體" w:hAnsi="標楷體"/>
                <w:sz w:val="28"/>
                <w:szCs w:val="28"/>
              </w:rPr>
              <w:t>，請提供未超過使用效期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物料如分裝，請提供原包裝效期或於瓶身標示原包裝使用效期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之證明，</w:t>
            </w:r>
            <w:r>
              <w:rPr>
                <w:rFonts w:ascii="標楷體" w:eastAsia="標楷體" w:hAnsi="標楷體"/>
                <w:b/>
                <w:color w:val="0070C0"/>
                <w:sz w:val="28"/>
                <w:szCs w:val="28"/>
                <w:u w:val="single"/>
              </w:rPr>
              <w:t>其餘者得免提供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D02D0" w14:paraId="3AE2722C" w14:textId="77777777">
        <w:tblPrEx>
          <w:tblCellMar>
            <w:top w:w="0" w:type="dxa"/>
            <w:bottom w:w="0" w:type="dxa"/>
          </w:tblCellMar>
        </w:tblPrEx>
        <w:trPr>
          <w:trHeight w:val="2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DA8A" w14:textId="77777777" w:rsidR="000D02D0" w:rsidRDefault="00476FF8">
            <w:pPr>
              <w:spacing w:line="400" w:lineRule="exact"/>
              <w:rPr>
                <w:rFonts w:ascii="新細明體" w:hAnsi="新細明體"/>
                <w:sz w:val="36"/>
                <w:szCs w:val="36"/>
              </w:rPr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  <w:p w14:paraId="6D76ACA2" w14:textId="77777777" w:rsidR="000D02D0" w:rsidRDefault="00476FF8">
            <w:pPr>
              <w:spacing w:line="400" w:lineRule="exact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不適用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AE25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3-14-A1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C5D7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照片檔</w:t>
            </w:r>
            <w:r>
              <w:rPr>
                <w:rFonts w:ascii="標楷體" w:eastAsia="標楷體" w:hAnsi="標楷體"/>
                <w:sz w:val="28"/>
                <w:szCs w:val="28"/>
              </w:rPr>
              <w:t>1~3</w:t>
            </w: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A172" w14:textId="77777777" w:rsidR="000D02D0" w:rsidRDefault="00476FF8">
            <w:pPr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哺集乳室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設有尿布台且有操作說明或注意事項，</w:t>
            </w:r>
            <w:r>
              <w:rPr>
                <w:rFonts w:ascii="標楷體" w:eastAsia="標楷體" w:hAnsi="標楷體"/>
                <w:b/>
                <w:color w:val="0070C0"/>
                <w:sz w:val="28"/>
                <w:szCs w:val="28"/>
                <w:u w:val="single"/>
              </w:rPr>
              <w:t>僅供內部員工使用者，此項「不適用」，得免提供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D02D0" w14:paraId="6910B6C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2E112" w14:textId="77777777" w:rsidR="000D02D0" w:rsidRDefault="00476FF8">
            <w:pPr>
              <w:spacing w:line="400" w:lineRule="exact"/>
              <w:rPr>
                <w:rFonts w:ascii="新細明體" w:hAnsi="新細明體"/>
                <w:sz w:val="36"/>
                <w:szCs w:val="36"/>
              </w:rPr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  <w:p w14:paraId="4CC13645" w14:textId="77777777" w:rsidR="000D02D0" w:rsidRDefault="00476FF8">
            <w:pPr>
              <w:spacing w:line="400" w:lineRule="exact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不適用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BE0E4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3-14-A3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4CEB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影片檔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8ECB" w14:textId="77777777" w:rsidR="000D02D0" w:rsidRDefault="00476FF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請自行實地測試尿布台穩固不搖晃，</w:t>
            </w:r>
            <w:r>
              <w:rPr>
                <w:rFonts w:ascii="標楷體" w:eastAsia="標楷體" w:hAnsi="標楷體"/>
                <w:b/>
                <w:color w:val="0070C0"/>
                <w:sz w:val="28"/>
                <w:szCs w:val="28"/>
                <w:u w:val="single"/>
              </w:rPr>
              <w:t>僅供內部員工使用者，此項「不</w:t>
            </w:r>
            <w:r>
              <w:rPr>
                <w:rFonts w:ascii="標楷體" w:eastAsia="標楷體" w:hAnsi="標楷體"/>
                <w:b/>
                <w:color w:val="0070C0"/>
                <w:sz w:val="28"/>
                <w:szCs w:val="28"/>
                <w:u w:val="single"/>
              </w:rPr>
              <w:lastRenderedPageBreak/>
              <w:t>適用」，得免提供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D02D0" w14:paraId="2D03CE0F" w14:textId="77777777">
        <w:tblPrEx>
          <w:tblCellMar>
            <w:top w:w="0" w:type="dxa"/>
            <w:bottom w:w="0" w:type="dxa"/>
          </w:tblCellMar>
        </w:tblPrEx>
        <w:trPr>
          <w:trHeight w:val="26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7AAA" w14:textId="77777777" w:rsidR="000D02D0" w:rsidRDefault="00476FF8">
            <w:pPr>
              <w:spacing w:line="400" w:lineRule="exact"/>
              <w:rPr>
                <w:rFonts w:ascii="新細明體" w:hAnsi="新細明體"/>
                <w:sz w:val="36"/>
                <w:szCs w:val="36"/>
              </w:rPr>
            </w:pPr>
            <w:r>
              <w:rPr>
                <w:rFonts w:ascii="新細明體" w:hAnsi="新細明體"/>
                <w:sz w:val="36"/>
                <w:szCs w:val="36"/>
              </w:rPr>
              <w:lastRenderedPageBreak/>
              <w:t>□</w:t>
            </w:r>
          </w:p>
          <w:p w14:paraId="080B9B56" w14:textId="77777777" w:rsidR="000D02D0" w:rsidRDefault="00476FF8">
            <w:pPr>
              <w:spacing w:line="400" w:lineRule="exact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不適用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2E1F9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3-14-B1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3DBFB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照片檔</w:t>
            </w:r>
            <w:r>
              <w:rPr>
                <w:rFonts w:ascii="標楷體" w:eastAsia="標楷體" w:hAnsi="標楷體"/>
                <w:sz w:val="28"/>
                <w:szCs w:val="28"/>
              </w:rPr>
              <w:t>1~3</w:t>
            </w: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13CE" w14:textId="77777777" w:rsidR="000D02D0" w:rsidRDefault="00476FF8">
            <w:pPr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哺集乳室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設有母乳冰箱且貼有使用規範，如清潔辦法、母乳冰存注意事項，</w:t>
            </w:r>
            <w:r>
              <w:rPr>
                <w:rFonts w:ascii="標楷體" w:eastAsia="標楷體" w:hAnsi="標楷體"/>
                <w:b/>
                <w:color w:val="0070C0"/>
                <w:sz w:val="28"/>
                <w:szCs w:val="28"/>
                <w:u w:val="single"/>
              </w:rPr>
              <w:t>對外開放使用者，此項「不適用」，得免提供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D02D0" w14:paraId="0336CDDD" w14:textId="77777777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D19F" w14:textId="77777777" w:rsidR="000D02D0" w:rsidRDefault="00476FF8">
            <w:pPr>
              <w:spacing w:line="400" w:lineRule="exact"/>
              <w:rPr>
                <w:rFonts w:ascii="新細明體" w:hAnsi="新細明體"/>
                <w:sz w:val="36"/>
                <w:szCs w:val="36"/>
              </w:rPr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  <w:p w14:paraId="01EA6EC6" w14:textId="77777777" w:rsidR="000D02D0" w:rsidRDefault="00476FF8">
            <w:pPr>
              <w:spacing w:line="400" w:lineRule="exact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不適用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84347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3-14-B3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A7C0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照片或影片檔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60FE" w14:textId="77777777" w:rsidR="000D02D0" w:rsidRDefault="00476FF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母乳冰箱內之溫度計，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冷藏溫度＜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4℃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color w:val="0070C0"/>
                <w:sz w:val="28"/>
                <w:szCs w:val="28"/>
                <w:u w:val="single"/>
              </w:rPr>
              <w:t>對外開放使用者，此項「不適用」，得免提供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D02D0" w14:paraId="32A26B9C" w14:textId="77777777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45BD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552E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4-2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4974F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841F" w14:textId="77777777" w:rsidR="000D02D0" w:rsidRDefault="00476FF8">
            <w:pPr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哺集乳室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管理維護辦法</w:t>
            </w:r>
            <w:r>
              <w:rPr>
                <w:rFonts w:ascii="標楷體" w:eastAsia="標楷體" w:hAnsi="標楷體"/>
                <w:sz w:val="28"/>
                <w:szCs w:val="28"/>
              </w:rPr>
              <w:t>，如外部使用規範、內部管理規範、管理人員守則、設備維護規範等。</w:t>
            </w:r>
          </w:p>
        </w:tc>
      </w:tr>
      <w:tr w:rsidR="000D02D0" w14:paraId="1801796F" w14:textId="77777777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0B0D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C138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4-3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76D6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9C07" w14:textId="77777777" w:rsidR="000D02D0" w:rsidRDefault="00476FF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評鑑日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過去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個月每日清潔維護紀錄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，若設置未滿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個月，則提供自啟用日至評鑑日之紀錄</w:t>
            </w:r>
          </w:p>
        </w:tc>
      </w:tr>
      <w:tr w:rsidR="000D02D0" w14:paraId="71E76A09" w14:textId="77777777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5658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183B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4-4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353FD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18D4" w14:textId="77777777" w:rsidR="000D02D0" w:rsidRDefault="00476FF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評鑑日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過去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個月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設備定期檢查紀錄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包含：通風設施、緊急求救設備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，若設置未滿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個月，則提供自啟用日至評鑑日之紀錄</w:t>
            </w:r>
          </w:p>
        </w:tc>
      </w:tr>
      <w:tr w:rsidR="000D02D0" w14:paraId="4505BA48" w14:textId="7777777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BC01F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651FB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4-5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F986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照片檔</w:t>
            </w:r>
            <w:r>
              <w:rPr>
                <w:rFonts w:ascii="標楷體" w:eastAsia="標楷體" w:hAnsi="標楷體"/>
                <w:sz w:val="28"/>
                <w:szCs w:val="28"/>
              </w:rPr>
              <w:t>1~3</w:t>
            </w: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86BD" w14:textId="77777777" w:rsidR="000D02D0" w:rsidRDefault="00476FF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哺集乳室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使用規範</w:t>
            </w:r>
            <w:r>
              <w:rPr>
                <w:rFonts w:ascii="標楷體" w:eastAsia="標楷體" w:hAnsi="標楷體"/>
                <w:sz w:val="28"/>
                <w:szCs w:val="28"/>
              </w:rPr>
              <w:t>，並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張貼於明顯處</w:t>
            </w:r>
            <w:r>
              <w:rPr>
                <w:rFonts w:ascii="標楷體" w:eastAsia="標楷體" w:hAnsi="標楷體"/>
                <w:sz w:val="28"/>
                <w:szCs w:val="28"/>
              </w:rPr>
              <w:t>供使用者遵循</w:t>
            </w:r>
          </w:p>
        </w:tc>
      </w:tr>
      <w:tr w:rsidR="000D02D0" w14:paraId="70B502AA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29CA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lastRenderedPageBreak/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CCC7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4-9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B014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ADB89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哺集乳室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意見調查表</w:t>
            </w:r>
          </w:p>
        </w:tc>
      </w:tr>
      <w:tr w:rsidR="000D02D0" w14:paraId="5570FBF9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232D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5315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4-10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2F76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8BC0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哺集乳室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使用紀錄表</w:t>
            </w:r>
          </w:p>
        </w:tc>
      </w:tr>
      <w:tr w:rsidR="000D02D0" w14:paraId="02A16C07" w14:textId="77777777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5446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F2F2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5-2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50EDF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照片檔</w:t>
            </w:r>
            <w:r>
              <w:rPr>
                <w:rFonts w:ascii="標楷體" w:eastAsia="標楷體" w:hAnsi="標楷體"/>
                <w:sz w:val="28"/>
                <w:szCs w:val="28"/>
              </w:rPr>
              <w:t>1~3</w:t>
            </w: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5C80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於機構內提供或張貼母乳哺育相關文宣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不限於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哺集乳室內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D02D0" w14:paraId="54B6A62D" w14:textId="77777777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EDA3" w14:textId="77777777" w:rsidR="000D02D0" w:rsidRDefault="00476FF8">
            <w:pPr>
              <w:spacing w:line="400" w:lineRule="exact"/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E3652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5-3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C9CA" w14:textId="77777777" w:rsidR="000D02D0" w:rsidRDefault="00476F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照片檔或</w:t>
            </w:r>
            <w:r>
              <w:rPr>
                <w:rFonts w:ascii="標楷體" w:eastAsia="標楷體" w:hAnsi="標楷體"/>
                <w:sz w:val="28"/>
                <w:szCs w:val="28"/>
              </w:rPr>
              <w:t>PDF</w:t>
            </w:r>
            <w:r>
              <w:rPr>
                <w:rFonts w:ascii="標楷體" w:eastAsia="標楷體" w:hAnsi="標楷體"/>
                <w:sz w:val="28"/>
                <w:szCs w:val="28"/>
              </w:rPr>
              <w:t>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8050D" w14:textId="77777777" w:rsidR="000D02D0" w:rsidRDefault="00476FF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年內</w:t>
            </w:r>
            <w:r>
              <w:rPr>
                <w:rFonts w:ascii="標楷體" w:eastAsia="標楷體" w:hAnsi="標楷體"/>
                <w:sz w:val="28"/>
                <w:szCs w:val="28"/>
              </w:rPr>
              <w:t>對員工宣導公共場所母乳哺育條例之書面紀錄</w:t>
            </w:r>
          </w:p>
        </w:tc>
      </w:tr>
    </w:tbl>
    <w:p w14:paraId="7E12001C" w14:textId="77777777" w:rsidR="000D02D0" w:rsidRDefault="000D02D0">
      <w:pPr>
        <w:widowControl/>
        <w:rPr>
          <w:rFonts w:ascii="標楷體" w:eastAsia="標楷體" w:hAnsi="標楷體"/>
          <w:sz w:val="28"/>
          <w:szCs w:val="28"/>
        </w:rPr>
      </w:pPr>
    </w:p>
    <w:p w14:paraId="139B245E" w14:textId="77777777" w:rsidR="000D02D0" w:rsidRDefault="00476F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注意事項：</w:t>
      </w:r>
    </w:p>
    <w:p w14:paraId="41CED6BB" w14:textId="77777777" w:rsidR="000D02D0" w:rsidRDefault="00476FF8">
      <w:pPr>
        <w:pStyle w:val="a5"/>
        <w:widowControl/>
        <w:numPr>
          <w:ilvl w:val="0"/>
          <w:numId w:val="1"/>
        </w:numPr>
      </w:pPr>
      <w:r>
        <w:rPr>
          <w:rFonts w:ascii="標楷體" w:eastAsia="標楷體" w:hAnsi="標楷體"/>
          <w:sz w:val="28"/>
          <w:szCs w:val="28"/>
        </w:rPr>
        <w:t>照片檔案名稱需與檢核表淺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BE4D5"/>
        </w:rPr>
        <w:t>橘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BE4D5"/>
        </w:rPr>
        <w:t>底處</w:t>
      </w:r>
      <w:r>
        <w:rPr>
          <w:rFonts w:ascii="標楷體" w:eastAsia="標楷體" w:hAnsi="標楷體"/>
          <w:sz w:val="28"/>
          <w:szCs w:val="28"/>
        </w:rPr>
        <w:t>一致，如該項繳交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張以上照片，則以「檔案名稱</w:t>
      </w:r>
      <w:r>
        <w:rPr>
          <w:rFonts w:ascii="標楷體" w:eastAsia="標楷體" w:hAnsi="標楷體"/>
          <w:sz w:val="28"/>
          <w:szCs w:val="28"/>
        </w:rPr>
        <w:t>-1</w:t>
      </w:r>
      <w:r>
        <w:rPr>
          <w:rFonts w:ascii="標楷體" w:eastAsia="標楷體" w:hAnsi="標楷體"/>
          <w:sz w:val="28"/>
          <w:szCs w:val="28"/>
        </w:rPr>
        <w:t>」、「檔案名稱</w:t>
      </w:r>
      <w:r>
        <w:rPr>
          <w:rFonts w:ascii="標楷體" w:eastAsia="標楷體" w:hAnsi="標楷體"/>
          <w:sz w:val="28"/>
          <w:szCs w:val="28"/>
        </w:rPr>
        <w:t>-2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以此類推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提供。</w:t>
      </w:r>
    </w:p>
    <w:p w14:paraId="3710A0B2" w14:textId="77777777" w:rsidR="000D02D0" w:rsidRDefault="00476FF8">
      <w:pPr>
        <w:pStyle w:val="a5"/>
        <w:widowControl/>
        <w:numPr>
          <w:ilvl w:val="0"/>
          <w:numId w:val="1"/>
        </w:numPr>
      </w:pPr>
      <w:proofErr w:type="gramStart"/>
      <w:r>
        <w:rPr>
          <w:rFonts w:ascii="標楷體" w:eastAsia="標楷體" w:hAnsi="標楷體"/>
          <w:sz w:val="28"/>
          <w:szCs w:val="28"/>
        </w:rPr>
        <w:t>本表若不</w:t>
      </w:r>
      <w:proofErr w:type="gramEnd"/>
      <w:r>
        <w:rPr>
          <w:rFonts w:ascii="標楷體" w:eastAsia="標楷體" w:hAnsi="標楷體"/>
          <w:sz w:val="28"/>
          <w:szCs w:val="28"/>
        </w:rPr>
        <w:t>敷使用，請自行增列。</w:t>
      </w:r>
    </w:p>
    <w:sectPr w:rsidR="000D02D0">
      <w:footerReference w:type="default" r:id="rId7"/>
      <w:pgSz w:w="11906" w:h="16838"/>
      <w:pgMar w:top="1134" w:right="1134" w:bottom="1134" w:left="1134" w:header="851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B331" w14:textId="77777777" w:rsidR="00476FF8" w:rsidRDefault="00476FF8">
      <w:r>
        <w:separator/>
      </w:r>
    </w:p>
  </w:endnote>
  <w:endnote w:type="continuationSeparator" w:id="0">
    <w:p w14:paraId="22DF7E37" w14:textId="77777777" w:rsidR="00476FF8" w:rsidRDefault="0047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5940" w14:textId="77777777" w:rsidR="00FF6012" w:rsidRDefault="00476FF8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14:paraId="6C02B035" w14:textId="77777777" w:rsidR="00FF6012" w:rsidRDefault="00476F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F656" w14:textId="77777777" w:rsidR="00476FF8" w:rsidRDefault="00476FF8">
      <w:r>
        <w:rPr>
          <w:color w:val="000000"/>
        </w:rPr>
        <w:separator/>
      </w:r>
    </w:p>
  </w:footnote>
  <w:footnote w:type="continuationSeparator" w:id="0">
    <w:p w14:paraId="57671842" w14:textId="77777777" w:rsidR="00476FF8" w:rsidRDefault="0047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6145"/>
    <w:multiLevelType w:val="multilevel"/>
    <w:tmpl w:val="A2F287FC"/>
    <w:lvl w:ilvl="0">
      <w:numFmt w:val="bullet"/>
      <w:lvlText w:val="★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88521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02D0"/>
    <w:rsid w:val="000D02D0"/>
    <w:rsid w:val="00476FF8"/>
    <w:rsid w:val="009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CE8F"/>
  <w15:docId w15:val="{93D9EF74-D6AE-4044-9FA2-0B10B78D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Y</dc:creator>
  <dc:description/>
  <cp:lastModifiedBy>User</cp:lastModifiedBy>
  <cp:revision>2</cp:revision>
  <dcterms:created xsi:type="dcterms:W3CDTF">2022-06-30T06:18:00Z</dcterms:created>
  <dcterms:modified xsi:type="dcterms:W3CDTF">2022-06-30T06:18:00Z</dcterms:modified>
</cp:coreProperties>
</file>